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5BB78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bCs/>
          <w:sz w:val="28"/>
          <w:szCs w:val="28"/>
        </w:rPr>
        <w:t>二、参与单位、团队的选择原因及其优势</w:t>
      </w:r>
    </w:p>
    <w:bookmarkEnd w:id="0"/>
    <w:p w14:paraId="02CB0401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限1000字以内</w:t>
      </w:r>
    </w:p>
    <w:p w14:paraId="0E02C997">
      <w:pPr>
        <w:spacing w:line="360" w:lineRule="auto"/>
        <w:jc w:val="left"/>
        <w:rPr>
          <w:rFonts w:ascii="宋体" w:hAnsi="宋体" w:cs="宋体"/>
          <w:sz w:val="24"/>
        </w:rPr>
      </w:pPr>
    </w:p>
    <w:p w14:paraId="1F68DDD9">
      <w:pPr>
        <w:spacing w:line="360" w:lineRule="auto"/>
        <w:jc w:val="left"/>
        <w:rPr>
          <w:rFonts w:ascii="宋体" w:hAnsi="宋体" w:cs="宋体"/>
          <w:sz w:val="24"/>
        </w:rPr>
      </w:pPr>
    </w:p>
    <w:p w14:paraId="01414C3A">
      <w:pPr>
        <w:spacing w:line="360" w:lineRule="auto"/>
        <w:jc w:val="left"/>
        <w:rPr>
          <w:rFonts w:ascii="宋体" w:hAnsi="宋体" w:cs="宋体"/>
          <w:sz w:val="24"/>
        </w:rPr>
      </w:pPr>
    </w:p>
    <w:p w14:paraId="14098C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E2860"/>
    <w:rsid w:val="756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2025-11-13T01:53:00Z</dcterms:created>
  <dcterms:modified xsi:type="dcterms:W3CDTF">2025-11-13T01:53:20Z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4D2A2FE4F03B467FA701321377884590_11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